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36"/>
          <w:szCs w:val="36"/>
        </w:rPr>
      </w:pPr>
      <w:r>
        <w:rPr>
          <w:sz w:val="36"/>
          <w:szCs w:val="36"/>
          <w:highlight w:val="cyan"/>
        </w:rPr>
        <w:t xml:space="preserve">ВЕСЬ КРАСНЫЙ ТЕКСТ, ВСЕ ВЫДЕЛЕНИЕ НЕОБХОДИМО УДАЛИТЬ ПОСЛЕ ЗАПОЛНЕНИЯ</w:t>
      </w:r>
      <w:r/>
    </w:p>
    <w:p>
      <w:pPr>
        <w:ind w:left="6100" w:right="56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</w:r>
      <w:r/>
    </w:p>
    <w:p>
      <w:pPr>
        <w:ind w:left="6100" w:right="56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</w:r>
      <w:r/>
    </w:p>
    <w:p>
      <w:pPr>
        <w:ind w:left="6100" w:right="56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</w:r>
      <w:r/>
    </w:p>
    <w:p>
      <w:pPr>
        <w:ind w:left="6100" w:right="56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</w:r>
      <w:r/>
    </w:p>
    <w:p>
      <w:pPr>
        <w:ind w:left="6100" w:right="56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  <w:t xml:space="preserve">Менеджер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  <w:t xml:space="preserve">у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  <w:t xml:space="preserve">отдела маркетинга</w:t>
      </w:r>
      <w:r/>
    </w:p>
    <w:p>
      <w:pPr>
        <w:ind w:left="6100" w:right="56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  <w:t xml:space="preserve">ООО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  <w:t xml:space="preserve">Название Компании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  <w:t xml:space="preserve">» </w:t>
      </w:r>
      <w:r/>
    </w:p>
    <w:p>
      <w:pPr>
        <w:ind w:left="6100" w:right="56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  <w:t xml:space="preserve">Иванову</w:t>
      </w:r>
      <w:r/>
    </w:p>
    <w:p>
      <w:pPr>
        <w:ind w:left="6100" w:right="5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en-US"/>
        </w:rPr>
        <w:t xml:space="preserve">Ивану Ивановичу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/>
    </w:p>
    <w:p>
      <w:pPr>
        <w:ind w:left="6100" w:right="560"/>
        <w:jc w:val="right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i/>
          <w:color w:val="ff0000"/>
          <w:sz w:val="26"/>
          <w:szCs w:val="26"/>
        </w:rPr>
      </w:r>
      <w:r/>
    </w:p>
    <w:p>
      <w:pPr>
        <w:ind w:left="6100" w:right="560"/>
        <w:jc w:val="right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i/>
          <w:color w:val="ff0000"/>
          <w:sz w:val="26"/>
          <w:szCs w:val="26"/>
        </w:rPr>
      </w:r>
      <w:r/>
    </w:p>
    <w:p>
      <w:pPr>
        <w:ind w:left="60" w:right="56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/>
    </w:p>
    <w:p>
      <w:pPr>
        <w:ind w:left="60" w:right="56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Письмо-оферта о заключении договора</w:t>
      </w:r>
      <w:r/>
    </w:p>
    <w:p>
      <w:pPr>
        <w:ind w:left="60" w:right="56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 практической подготовке</w:t>
      </w:r>
      <w:r/>
    </w:p>
    <w:p>
      <w:pPr>
        <w:ind w:left="60" w:right="56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 НИУ ВШЭ</w:t>
      </w:r>
      <w:r/>
    </w:p>
    <w:p>
      <w:pPr>
        <w:ind w:right="560"/>
        <w:jc w:val="center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Уважаем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ый Иван Иванович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!</w:t>
      </w:r>
      <w:r/>
    </w:p>
    <w:p>
      <w:pPr>
        <w:ind w:right="560" w:firstLine="70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Национальный исследовательский университет «Высшая школа экономики» (далее – НИУ ВШЭ) предлагает заключить договор о практической подготовке обучающихся НИУ ВШЭ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бществе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 ограниченной ответственностью 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Название компании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(далее – Профильная организация) на следующих условиях:</w:t>
      </w:r>
      <w:r/>
    </w:p>
    <w:tbl>
      <w:tblPr>
        <w:tblStyle w:val="673"/>
        <w:tblW w:w="9330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225"/>
        <w:gridCol w:w="2275"/>
        <w:gridCol w:w="2010"/>
        <w:gridCol w:w="2220"/>
      </w:tblGrid>
      <w:tr>
        <w:trPr>
          <w:trHeight w:val="21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00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5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Вид, 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уровень, направление подготовки/ специальности/ наименование образовательной программы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75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Наименование компонента образовательной программы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Численность обучающихся</w:t>
            </w:r>
            <w:r/>
          </w:p>
          <w:p>
            <w:pPr>
              <w:jc w:val="both"/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Срок организации практической подготовки (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с___по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___)</w:t>
            </w:r>
            <w:r/>
          </w:p>
        </w:tc>
      </w:tr>
      <w:tr>
        <w:trPr>
          <w:trHeight w:val="237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00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5" w:type="dxa"/>
            <w:textDirection w:val="lrTb"/>
            <w:noWrap w:val="false"/>
          </w:tcPr>
          <w:p>
            <w:pPr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 направлению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38.03.05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Бизнес-информатика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75" w:type="dxa"/>
            <w:textDirection w:val="lrTb"/>
            <w:noWrap w:val="false"/>
          </w:tcPr>
          <w:p>
            <w:pPr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Преддипломная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практика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 курса ОП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  <w:t xml:space="preserve">Бизнес-информатика»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ЛИБО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  <w:t xml:space="preserve">«Цифровые инновации в управлении предприятием»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УДАЛИТЬ ДАННУЮ НАДПИСЬ И ЛИШНЮЮ ОП ПОСЛЕ ЗАПОЛНЕНИЯ!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textDirection w:val="lrTb"/>
            <w:noWrap w:val="false"/>
          </w:tcPr>
          <w:p>
            <w:pPr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textDirection w:val="lrTb"/>
            <w:noWrap w:val="false"/>
          </w:tcPr>
          <w:p>
            <w:pPr>
              <w:spacing w:before="240" w:after="0" w:line="240" w:lineRule="auto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03.04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  <w:t xml:space="preserve">29.04.2023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highlight w:val="yellow"/>
              </w:rPr>
              <w:t xml:space="preserve">(ЕСЛИ ВЫ С БИ)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  <w:t xml:space="preserve">или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  <w:t xml:space="preserve">30.04.2023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highlight w:val="yellow"/>
              </w:rPr>
              <w:t xml:space="preserve">(ЕСЛИ ВЫ С ЦИУП)</w:t>
            </w:r>
            <w:r/>
          </w:p>
        </w:tc>
      </w:tr>
    </w:tbl>
    <w:p>
      <w:pPr>
        <w:ind w:right="560" w:firstLine="70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right="560" w:firstLine="70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right="560" w:firstLine="70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общий срок организации практической подготовки: 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03.04.2023 по </w:t>
      </w:r>
      <w:r>
        <w:rPr>
          <w:rFonts w:ascii="Times New Roman" w:hAnsi="Times New Roman" w:eastAsia="Times New Roman" w:cs="Times New Roman"/>
          <w:color w:val="ff0000"/>
          <w:sz w:val="26"/>
          <w:szCs w:val="26"/>
          <w:highlight w:val="yellow"/>
        </w:rPr>
        <w:t xml:space="preserve">АНАЛОГИЧНО ДАТЕ В ТАБЛИЦЕ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/>
    </w:p>
    <w:p>
      <w:pPr>
        <w:ind w:right="560" w:firstLine="70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общая численность обучающихся: 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1, 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Фамилия Имя Отчество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;</w:t>
      </w:r>
      <w:r/>
    </w:p>
    <w:p>
      <w:pPr>
        <w:ind w:right="560" w:firstLine="70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срок действия договора о практической подготовке: до полного исполнения сторонами своих обязательств;</w:t>
      </w:r>
      <w:r/>
    </w:p>
    <w:p>
      <w:pPr>
        <w:ind w:right="560" w:firstLine="70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практическая подготовка с посещением Профильной организации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/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дистанционный формат практической подготовки (обучающиеся не посещают Профильную организацию, взаимодействие с ними осуществляется с использованием дистанционных технологий без использования по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мещений Профильной организации)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.</w:t>
      </w:r>
      <w:r/>
    </w:p>
    <w:p>
      <w:pPr>
        <w:ind w:right="560" w:firstLine="70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Руководителем по практической подготовке со стороны НИУ ВШЭ 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вляется 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профессор/доцент/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старший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 преподаватель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/преподаватель/приглашенный преподаватель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(ВЫБРАТЬ ЧТО-ТО ОДНО, ОСТАЛЬНОЕ УДАЛИТЬ)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департамента 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(ПРОПИСАТЬ ДЕПАРТАМЕНТ)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НИУ ВШЭ, 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Фамилия Имя Отчество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.</w:t>
      </w:r>
      <w:r/>
    </w:p>
    <w:p>
      <w:pPr>
        <w:ind w:right="560" w:firstLine="70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Настоящее письмо является офертой на заключение договора о практической подготовке обучающихся НИУ ВШЭ в значении статьи 435 ГК РФ.</w:t>
      </w:r>
      <w:r/>
    </w:p>
    <w:p>
      <w:pPr>
        <w:ind w:right="560" w:firstLine="70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случае согласия Профильной организации на заключение договора о практической подготовке обучающихся НИУ ВШЭ на указанных выше условиях у Профильной организации и НИУ ВШЭ возникнут права и обязанности, указанные в приложении 1 к письму-оферте.</w:t>
      </w:r>
      <w:r/>
    </w:p>
    <w:p>
      <w:pPr>
        <w:ind w:right="560" w:firstLine="70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 принятом решении просим сообщить в письменной форме ответным письмом.</w:t>
      </w:r>
      <w:r/>
    </w:p>
    <w:p>
      <w:pPr>
        <w:ind w:right="560" w:firstLine="70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случае согласия на заключение договора о практичес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кой подготовке обучающихся НИУ ВШЭ в письме-акцепте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ки со стороны Профильной организации, и приложить перечень помещений, которые будут использоваться Профильной организацией для практической подготовки обучающихся НИУ ВШЭ (кроме случая, когда практическая подготовка осуществляется в дистанционном формате).</w:t>
      </w:r>
      <w:r/>
    </w:p>
    <w:p>
      <w:pPr>
        <w:ind w:right="560" w:firstLine="70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</w:t>
      </w:r>
      <w:r/>
    </w:p>
    <w:p>
      <w:pPr>
        <w:ind w:right="560" w:firstLine="70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Примерную форму письма-акцепта на заключение договора о практической подготовке обучающихся НИУ ВШЭ прикладываем.</w:t>
      </w:r>
      <w:r/>
    </w:p>
    <w:p>
      <w:pPr>
        <w:ind w:right="560" w:firstLine="70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Приложение:</w:t>
      </w:r>
      <w:r/>
    </w:p>
    <w:p>
      <w:pPr>
        <w:pStyle w:val="659"/>
        <w:numPr>
          <w:ilvl w:val="0"/>
          <w:numId w:val="1"/>
        </w:numPr>
        <w:ind w:right="56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Права и обязанности НИУ ВШЭ и Профильной организации на 2 л. в 1 экз.;</w:t>
      </w:r>
      <w:r/>
    </w:p>
    <w:p>
      <w:pPr>
        <w:pStyle w:val="659"/>
        <w:numPr>
          <w:ilvl w:val="0"/>
          <w:numId w:val="1"/>
        </w:numPr>
        <w:ind w:right="56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Примерная форма письма-акцепта на 1 л. в 1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экз.;</w:t>
      </w:r>
      <w:r/>
    </w:p>
    <w:p>
      <w:pPr>
        <w:pStyle w:val="659"/>
        <w:numPr>
          <w:ilvl w:val="0"/>
          <w:numId w:val="1"/>
        </w:numPr>
        <w:ind w:right="56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Форма заверений для ответственного лица Профильной организации на 2 л. в 1 экз.</w:t>
      </w:r>
      <w:r/>
    </w:p>
    <w:p>
      <w:pPr>
        <w:ind w:left="360" w:right="56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right="560"/>
        <w:jc w:val="both"/>
        <w:spacing w:before="240" w:after="24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Первый заместитель директора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                             Д.Л. Волков   </w:t>
      </w:r>
      <w:r/>
    </w:p>
    <w:p>
      <w:pPr>
        <w:jc w:val="both"/>
        <w:spacing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8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6030504050203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3"/>
    <w:link w:val="64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3"/>
    <w:link w:val="64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3"/>
    <w:link w:val="64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3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3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3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6"/>
    <w:next w:val="64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6"/>
    <w:next w:val="64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6"/>
    <w:next w:val="64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53"/>
    <w:link w:val="657"/>
    <w:uiPriority w:val="10"/>
    <w:rPr>
      <w:sz w:val="48"/>
      <w:szCs w:val="48"/>
    </w:rPr>
  </w:style>
  <w:style w:type="character" w:styleId="36">
    <w:name w:val="Subtitle Char"/>
    <w:basedOn w:val="653"/>
    <w:link w:val="671"/>
    <w:uiPriority w:val="11"/>
    <w:rPr>
      <w:sz w:val="24"/>
      <w:szCs w:val="24"/>
    </w:rPr>
  </w:style>
  <w:style w:type="paragraph" w:styleId="37">
    <w:name w:val="Quote"/>
    <w:basedOn w:val="646"/>
    <w:next w:val="64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6"/>
    <w:next w:val="64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3"/>
    <w:link w:val="675"/>
    <w:uiPriority w:val="99"/>
  </w:style>
  <w:style w:type="character" w:styleId="44">
    <w:name w:val="Footer Char"/>
    <w:basedOn w:val="653"/>
    <w:link w:val="677"/>
    <w:uiPriority w:val="99"/>
  </w:style>
  <w:style w:type="paragraph" w:styleId="45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8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3"/>
    <w:uiPriority w:val="99"/>
    <w:unhideWhenUsed/>
    <w:rPr>
      <w:vertAlign w:val="superscript"/>
    </w:rPr>
  </w:style>
  <w:style w:type="paragraph" w:styleId="177">
    <w:name w:val="endnote text"/>
    <w:basedOn w:val="64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3"/>
    <w:uiPriority w:val="99"/>
    <w:semiHidden/>
    <w:unhideWhenUsed/>
    <w:rPr>
      <w:vertAlign w:val="superscript"/>
    </w:rPr>
  </w:style>
  <w:style w:type="paragraph" w:styleId="180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qFormat/>
  </w:style>
  <w:style w:type="paragraph" w:styleId="647">
    <w:name w:val="Heading 1"/>
    <w:basedOn w:val="646"/>
    <w:next w:val="646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48">
    <w:name w:val="Heading 2"/>
    <w:basedOn w:val="646"/>
    <w:next w:val="646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49">
    <w:name w:val="Heading 3"/>
    <w:basedOn w:val="646"/>
    <w:next w:val="646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50">
    <w:name w:val="Heading 4"/>
    <w:basedOn w:val="646"/>
    <w:next w:val="646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51">
    <w:name w:val="Heading 5"/>
    <w:basedOn w:val="646"/>
    <w:next w:val="646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52">
    <w:name w:val="Heading 6"/>
    <w:basedOn w:val="646"/>
    <w:next w:val="646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table" w:styleId="656" w:customStyle="1">
    <w:name w:val="Table Normal1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57">
    <w:name w:val="Title"/>
    <w:basedOn w:val="646"/>
    <w:next w:val="646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58" w:customStyle="1">
    <w:name w:val="Table Normal2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59">
    <w:name w:val="List Paragraph"/>
    <w:basedOn w:val="646"/>
    <w:uiPriority w:val="34"/>
    <w:qFormat/>
    <w:pPr>
      <w:contextualSpacing/>
      <w:ind w:left="720"/>
    </w:pPr>
  </w:style>
  <w:style w:type="paragraph" w:styleId="660">
    <w:name w:val="Body Text"/>
    <w:basedOn w:val="646"/>
    <w:link w:val="661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61" w:customStyle="1">
    <w:name w:val="Основной текст Знак"/>
    <w:basedOn w:val="653"/>
    <w:link w:val="66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2">
    <w:name w:val="Balloon Text"/>
    <w:basedOn w:val="646"/>
    <w:link w:val="6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3" w:customStyle="1">
    <w:name w:val="Текст выноски Знак"/>
    <w:basedOn w:val="653"/>
    <w:link w:val="662"/>
    <w:uiPriority w:val="99"/>
    <w:semiHidden/>
    <w:rPr>
      <w:rFonts w:ascii="Tahoma" w:hAnsi="Tahoma" w:cs="Tahoma"/>
      <w:sz w:val="16"/>
      <w:szCs w:val="16"/>
    </w:rPr>
  </w:style>
  <w:style w:type="character" w:styleId="664">
    <w:name w:val="Hyperlink"/>
    <w:basedOn w:val="653"/>
    <w:uiPriority w:val="99"/>
    <w:unhideWhenUsed/>
    <w:rPr>
      <w:color w:val="0563c1" w:themeColor="hyperlink"/>
      <w:u w:val="single"/>
    </w:rPr>
  </w:style>
  <w:style w:type="character" w:styleId="665">
    <w:name w:val="annotation reference"/>
    <w:basedOn w:val="653"/>
    <w:uiPriority w:val="99"/>
    <w:semiHidden/>
    <w:unhideWhenUsed/>
    <w:rPr>
      <w:sz w:val="16"/>
      <w:szCs w:val="16"/>
    </w:rPr>
  </w:style>
  <w:style w:type="paragraph" w:styleId="666">
    <w:name w:val="annotation text"/>
    <w:basedOn w:val="646"/>
    <w:link w:val="66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7" w:customStyle="1">
    <w:name w:val="Текст примечания Знак"/>
    <w:basedOn w:val="653"/>
    <w:link w:val="666"/>
    <w:uiPriority w:val="99"/>
    <w:semiHidden/>
    <w:rPr>
      <w:sz w:val="20"/>
      <w:szCs w:val="20"/>
    </w:rPr>
  </w:style>
  <w:style w:type="paragraph" w:styleId="668">
    <w:name w:val="annotation subject"/>
    <w:basedOn w:val="666"/>
    <w:next w:val="666"/>
    <w:link w:val="669"/>
    <w:uiPriority w:val="99"/>
    <w:semiHidden/>
    <w:unhideWhenUsed/>
    <w:rPr>
      <w:b/>
      <w:bCs/>
    </w:rPr>
  </w:style>
  <w:style w:type="character" w:styleId="669" w:customStyle="1">
    <w:name w:val="Тема примечания Знак"/>
    <w:basedOn w:val="667"/>
    <w:link w:val="668"/>
    <w:uiPriority w:val="99"/>
    <w:semiHidden/>
    <w:rPr>
      <w:b/>
      <w:bCs/>
      <w:sz w:val="20"/>
      <w:szCs w:val="20"/>
    </w:rPr>
  </w:style>
  <w:style w:type="table" w:styleId="670">
    <w:name w:val="Table Grid"/>
    <w:basedOn w:val="6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1">
    <w:name w:val="Subtitle"/>
    <w:basedOn w:val="646"/>
    <w:next w:val="646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72" w:customStyle="1">
    <w:name w:val="StGen0"/>
    <w:basedOn w:val="658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73" w:customStyle="1">
    <w:name w:val="StGen1"/>
    <w:basedOn w:val="658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674">
    <w:name w:val="Normal (Web)"/>
    <w:basedOn w:val="64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675">
    <w:name w:val="Header"/>
    <w:basedOn w:val="646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Верхний колонтитул Знак"/>
    <w:basedOn w:val="653"/>
    <w:link w:val="675"/>
    <w:uiPriority w:val="99"/>
  </w:style>
  <w:style w:type="paragraph" w:styleId="677">
    <w:name w:val="Footer"/>
    <w:basedOn w:val="646"/>
    <w:link w:val="6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 w:customStyle="1">
    <w:name w:val="Нижний колонтитул Знак"/>
    <w:basedOn w:val="653"/>
    <w:link w:val="67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vimyFVB/0yj0pF4dlvD6AyjIzQ==">AMUW2mWGFMv7FRwCqLPSrZn2f7y0stsfxsFvE8ueQhwZPtrN/fsIJ5mUdn2QKs9E5CE3/LNizZkgduYHJZpqGm/+oJxLYXyH5StxTPqwVvQUjkPo/4PWZnY=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OZON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Наталья Кашунина</cp:lastModifiedBy>
  <cp:revision>6</cp:revision>
  <dcterms:created xsi:type="dcterms:W3CDTF">2023-01-20T08:27:00Z</dcterms:created>
  <dcterms:modified xsi:type="dcterms:W3CDTF">2023-01-24T11:55:46Z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